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Pr="003E7EEE" w:rsidRDefault="003E7EEE" w:rsidP="003E7EEE">
      <w:pPr>
        <w:widowControl/>
        <w:spacing w:before="100" w:beforeAutospacing="1" w:after="100" w:afterAutospacing="1" w:line="27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关于组织申报江苏省教育科学“十二五”规划2015年度课题的通知</w:t>
      </w:r>
    </w:p>
    <w:p w:rsidR="003E7EEE" w:rsidRPr="003E7EEE" w:rsidRDefault="003E7EEE" w:rsidP="003E7EEE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各市教育科学规划领导小组办公室，各高等学校（高职院校）：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经江苏省教育科学规划领导小组批准，决定从2014年11月10日起，启动江苏省教育科学“十二五”规划2015年度课题的组织申报工作，截止日期为2015年4月10日。有关事项通知如下：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一、关于选题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除继续可以在《江苏省教育科学“十二五”规划课题指南》“研究方向与范围”内选题外，为更好适应教育改革与发展新形势，本次申报特增设如下“重大课题”选题，以招标和委托方式进行研究。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1．“十三五”江苏推进教育现代化研究；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2．江苏教育治理体系与治理能力现代化研究；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3．中小学生综合素质评价研究；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4．义务教育均衡与多样发展研究；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5．幼儿园师资配置及结构优化研究；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6．特殊教育支持保障体系研究；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7．职业教育校企合作双主体办学的实现途径和政策研究；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8．江苏高校分类管理与评价研究；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9．应用技术型高校标准体系研究；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10．大学章程建设的理论研究；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11．青少年健康问题及对策研究；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12．大中小学生艺术素质标准研制和评价研究。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二、关于申报数量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本次申报不收取任何费用，采取限额申报方式。各市申报数限额如下：南京市，250项；苏州市，250项；南通市，250项；无锡市，200项；常州市，200项；扬州市，200项；泰州市，180项；连云港市，180项；镇江市，150项；徐州市，150项；淮安市，150项；宿迁市，150项；盐城市，150项。各高等学校（高职院校）申报数，原则上不超过15项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上述申报数量包括“初中教育专项”、“青年教师专项”、“体卫艺专项”。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“人民教育家培养工程专项”不列入上述申报数。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为加强考试招生改革研究，本次申报增设“考试招生改革专项”，由我办和省考试院联合评审管理，申报相关内容见附件1，申报数量不列入上述申报数。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三、关于申报程序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各中小学幼儿园按“学校→县（市、区）教科室→市教育科学规划领导小组办公室→省教育科学规划领导小组办公室”程序申报；各高等学校（高职院校）由学校科研管理部门汇总本校申报材料后，直接报送我办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四、关于申报材料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1．《课题申报评审书》（1份原件）；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2．《课题申报评审活页》（1份原件，4份复印件）；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3．《课题申报汇总表》（1份原件，由各市教育科学规划领导小组办公室、各高校科研管理部门填写）。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上述文本材料由各市教育科学规划领导小组办公室、各高校科研管理部门汇总后报送我办，电子材料各一份请发我办邮箱：webmaster@jssghb.cn。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　　请各单位认真组织好本单位的课题申报工作，尤其要在申报质量上下功夫，切实提高课题设计水平。</w:t>
      </w: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联系人；江苏省教育科学规划领导小组办公室周英俊、张为民；联系电话：（025）83758279；地址：南京市北京西路77号；邮编：210013。</w:t>
      </w:r>
    </w:p>
    <w:p w:rsidR="003E7EEE" w:rsidRPr="003E7EEE" w:rsidRDefault="003E7EEE" w:rsidP="003E7EEE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E7EE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5086"/>
      </w:tblGrid>
      <w:tr w:rsidR="003E7EEE" w:rsidRPr="003E7EEE" w:rsidTr="003E7EEE">
        <w:trPr>
          <w:trHeight w:val="915"/>
          <w:tblCellSpacing w:w="15" w:type="dxa"/>
          <w:jc w:val="center"/>
        </w:trPr>
        <w:tc>
          <w:tcPr>
            <w:tcW w:w="4590" w:type="dxa"/>
            <w:vAlign w:val="center"/>
            <w:hideMark/>
          </w:tcPr>
          <w:p w:rsidR="003E7EEE" w:rsidRPr="003E7EEE" w:rsidRDefault="003E7EEE" w:rsidP="003E7EE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3E7EEE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5010" w:type="dxa"/>
            <w:vAlign w:val="center"/>
            <w:hideMark/>
          </w:tcPr>
          <w:p w:rsidR="003E7EEE" w:rsidRPr="003E7EEE" w:rsidRDefault="003E7EEE" w:rsidP="003E7EEE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7E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江苏省教育科学规划领导小组办公室</w:t>
            </w:r>
            <w:r w:rsidRPr="003E7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2014年11月10日</w:t>
            </w:r>
          </w:p>
        </w:tc>
      </w:tr>
    </w:tbl>
    <w:p w:rsidR="003E7EEE" w:rsidRPr="003E7EEE" w:rsidRDefault="003E7EEE" w:rsidP="003E7EEE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E7EEE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3E7EEE" w:rsidRPr="003E7EEE" w:rsidRDefault="003E7EEE" w:rsidP="003E7EE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E7EEE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3E7EEE" w:rsidRPr="003E7EEE" w:rsidRDefault="003E7EEE" w:rsidP="003E7EEE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附件1：</w:t>
      </w:r>
      <w:hyperlink r:id="rId4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考试招生制度改革研究课题指南</w:t>
        </w:r>
      </w:hyperlink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br/>
      </w: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附件2：</w:t>
      </w:r>
      <w:hyperlink r:id="rId5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江苏省教育科学“十二五”规划课题申报评审书</w:t>
        </w:r>
      </w:hyperlink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br/>
      </w: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附件3：</w:t>
      </w:r>
      <w:hyperlink r:id="rId6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江苏省教育科学“十二五”规划专项课题申报评审书</w:t>
        </w:r>
      </w:hyperlink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br/>
      </w: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附件4：</w:t>
      </w:r>
      <w:hyperlink r:id="rId7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江苏省教育科学“十二五”规划课题申报评审活页</w:t>
        </w:r>
      </w:hyperlink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br/>
      </w: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附件5：</w:t>
      </w:r>
      <w:hyperlink r:id="rId8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江苏省教育科学“十二五”规划课题申报汇总表</w:t>
        </w:r>
      </w:hyperlink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br/>
      </w:r>
      <w:r w:rsidRPr="003E7EEE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附件6：</w:t>
      </w:r>
      <w:hyperlink r:id="rId9" w:tgtFrame="_blank" w:history="1">
        <w:r w:rsidRPr="003E7EEE">
          <w:rPr>
            <w:rFonts w:ascii="宋体" w:eastAsia="宋体" w:hAnsi="宋体" w:cs="宋体" w:hint="eastAsia"/>
            <w:b/>
            <w:bCs/>
            <w:color w:val="316AC5"/>
            <w:kern w:val="0"/>
            <w:sz w:val="18"/>
            <w:u w:val="single"/>
          </w:rPr>
          <w:t>江苏省教育科学“十二五”规划重大课题申报评审书</w:t>
        </w:r>
      </w:hyperlink>
    </w:p>
    <w:p w:rsidR="00FD7B5C" w:rsidRPr="003E7EEE" w:rsidRDefault="00FD7B5C"/>
    <w:sectPr w:rsidR="00FD7B5C" w:rsidRPr="003E7EEE" w:rsidSect="00FD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EEE"/>
    <w:rsid w:val="003E7EEE"/>
    <w:rsid w:val="00F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3E7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5">
    <w:name w:val="style15"/>
    <w:basedOn w:val="a"/>
    <w:rsid w:val="003E7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E7EEE"/>
    <w:rPr>
      <w:b/>
      <w:bCs/>
    </w:rPr>
  </w:style>
  <w:style w:type="paragraph" w:styleId="a4">
    <w:name w:val="Normal (Web)"/>
    <w:basedOn w:val="a"/>
    <w:uiPriority w:val="99"/>
    <w:semiHidden/>
    <w:unhideWhenUsed/>
    <w:rsid w:val="003E7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7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ghb.cn/zytz/20110608/8%E6%B1%9F%E8%8B%8F%E7%9C%81%E6%95%99%E8%82%B2%E7%A7%91%E5%AD%A6%E2%80%9C%E5%8D%81%E4%BA%8C%E4%BA%94%E2%80%9D%E8%A7%84%E5%88%92%E8%AF%BE%E9%A2%98%E7%94%B3%E6%8A%A5%E6%B1%87%E6%80%BB%E7%9B%AE%E5%BD%95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sghb.cn/zytz/20110608/7%E6%B1%9F%E8%8B%8F%E7%9C%81%E6%95%99%E8%82%B2%E7%A7%91%E5%AD%A6%E2%80%9C%E5%8D%81%E4%BA%8C%E4%BA%94%E2%80%9D%E8%A7%84%E5%88%92%E8%AF%BE%E9%A2%98%E7%94%B3%E6%8A%A5%E8%AF%84%E5%AE%A1%E6%B4%BB%E9%A1%B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ghb.cn/zytz/20110608/5%E6%B1%9F%E8%8B%8F%E7%9C%81%E6%95%99%E8%82%B2%E7%A7%91%E5%AD%A6%E2%80%9C%E5%8D%81%E4%BA%8C%E4%BA%94%E2%80%9D%E8%A7%84%E5%88%92%E4%B8%93%E9%A1%B9%E8%AF%BE%E9%A2%98%E7%94%B3%E6%8A%A5%E8%AF%84%E5%AE%A1%E4%B9%A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ssghb.cn/zytz/20110608/6%E6%B1%9F%E8%8B%8F%E7%9C%81%E6%95%99%E8%82%B2%E7%A7%91%E5%AD%A6%E2%80%9C%E5%8D%81%E4%BA%8C%E4%BA%94%E2%80%9D%E8%A7%84%E5%88%92%E8%AF%BE%E9%A2%98%E7%94%B3%E6%8A%A5%E8%AF%84%E5%AE%A1%E4%B9%A6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ssghb.cn/zytz/20110608/FJ1.doc" TargetMode="External"/><Relationship Id="rId9" Type="http://schemas.openxmlformats.org/officeDocument/2006/relationships/hyperlink" Target="http://www.jssghb.cn/zytz/20110608/4%E6%B1%9F%E8%8B%8F%E7%9C%81%E6%95%99%E8%82%B2%E7%A7%91%E5%AD%A6%E2%80%9C%E5%8D%81%E4%BA%8C%E4%BA%94%E2%80%9D%E8%A7%84%E5%88%92%E9%87%8D%E5%A4%A7%E8%AF%BE%E9%A2%98%E7%94%B3%E6%8A%A5%E8%AF%84%E5%AE%A1%E4%B9%A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2014-12-10T02:43:00Z</dcterms:created>
  <dcterms:modified xsi:type="dcterms:W3CDTF">2014-12-10T02:44:00Z</dcterms:modified>
</cp:coreProperties>
</file>